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2441"/>
        <w:gridCol w:w="5066"/>
        <w:gridCol w:w="2131"/>
      </w:tblGrid>
      <w:tr w:rsidR="00D804DA" w14:paraId="76C227D2" w14:textId="77777777">
        <w:tc>
          <w:tcPr>
            <w:tcW w:w="2441" w:type="dxa"/>
            <w:vAlign w:val="bottom"/>
          </w:tcPr>
          <w:p w14:paraId="24E2B93B" w14:textId="77777777" w:rsidR="00D804DA" w:rsidRDefault="00D804DA">
            <w:pPr>
              <w:jc w:val="center"/>
              <w:rPr>
                <w:sz w:val="20"/>
              </w:rPr>
            </w:pPr>
          </w:p>
        </w:tc>
        <w:tc>
          <w:tcPr>
            <w:tcW w:w="5066" w:type="dxa"/>
          </w:tcPr>
          <w:p w14:paraId="28E8E4DA" w14:textId="77777777" w:rsidR="00D804DA" w:rsidRDefault="00754324">
            <w:pPr>
              <w:jc w:val="center"/>
              <w:rPr>
                <w:sz w:val="1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717426" wp14:editId="0481D88F">
                  <wp:extent cx="581025" cy="600075"/>
                  <wp:effectExtent l="0" t="0" r="0" b="0"/>
                  <wp:docPr id="1" name="Immagine 4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03F90" w14:textId="77777777" w:rsidR="00D804DA" w:rsidRDefault="0075432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ISTITUTO COMPRENSIVO STATALE</w:t>
            </w:r>
          </w:p>
          <w:p w14:paraId="63B32BE9" w14:textId="77777777" w:rsidR="00D804DA" w:rsidRDefault="0075432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“MONTAGNOLA - GRAMSCI”</w:t>
            </w:r>
          </w:p>
          <w:p w14:paraId="6BA8771D" w14:textId="77777777" w:rsidR="00D804DA" w:rsidRDefault="007543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via Giovanni da Montorsoli, 1 – 50142 Firenze</w:t>
            </w:r>
          </w:p>
          <w:p w14:paraId="38EE7BD6" w14:textId="77777777" w:rsidR="00D804DA" w:rsidRDefault="007543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Tel. 055 700148 - Fax  055 708322</w:t>
            </w:r>
          </w:p>
          <w:p w14:paraId="30119497" w14:textId="77777777" w:rsidR="00D804DA" w:rsidRDefault="007543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e-Mail :  </w:t>
            </w:r>
            <w:hyperlink r:id="rId5">
              <w:r>
                <w:rPr>
                  <w:rStyle w:val="CollegamentoInternet"/>
                  <w:sz w:val="18"/>
                  <w:szCs w:val="20"/>
                </w:rPr>
                <w:t>fiic841003@istruzione.it</w:t>
              </w:r>
            </w:hyperlink>
          </w:p>
          <w:p w14:paraId="2D7E2226" w14:textId="77777777" w:rsidR="00D804DA" w:rsidRDefault="0075432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web: </w:t>
            </w:r>
            <w:hyperlink r:id="rId6">
              <w:r>
                <w:rPr>
                  <w:rStyle w:val="CollegamentoInternet"/>
                  <w:sz w:val="18"/>
                  <w:szCs w:val="20"/>
                </w:rPr>
                <w:t>http://www.icmontagnolagramsci.edu.it/</w:t>
              </w:r>
            </w:hyperlink>
          </w:p>
          <w:p w14:paraId="5AF0D59C" w14:textId="77777777" w:rsidR="00D804DA" w:rsidRDefault="00754324">
            <w:pPr>
              <w:jc w:val="center"/>
              <w:rPr>
                <w:sz w:val="20"/>
                <w:lang w:val="en-GB"/>
              </w:rPr>
            </w:pPr>
            <w:r>
              <w:rPr>
                <w:sz w:val="18"/>
                <w:szCs w:val="20"/>
                <w:lang w:val="en-US"/>
              </w:rPr>
              <w:t>Cod. Fisc. :  800 236 10480   Cod. Mecc. : FI IC 841003</w:t>
            </w:r>
          </w:p>
        </w:tc>
        <w:tc>
          <w:tcPr>
            <w:tcW w:w="2131" w:type="dxa"/>
            <w:vAlign w:val="bottom"/>
          </w:tcPr>
          <w:p w14:paraId="643F9849" w14:textId="77777777" w:rsidR="00D804DA" w:rsidRDefault="00D804DA">
            <w:pPr>
              <w:jc w:val="center"/>
              <w:rPr>
                <w:sz w:val="20"/>
              </w:rPr>
            </w:pPr>
          </w:p>
        </w:tc>
      </w:tr>
    </w:tbl>
    <w:p w14:paraId="117E946F" w14:textId="77777777" w:rsidR="00D804DA" w:rsidRDefault="00D804DA">
      <w:pPr>
        <w:spacing w:line="240" w:lineRule="auto"/>
        <w:ind w:left="3346" w:hanging="3330"/>
        <w:jc w:val="center"/>
        <w:rPr>
          <w:rFonts w:ascii="Times New Roman" w:hAnsi="Times New Roman"/>
          <w:color w:val="C00000"/>
        </w:rPr>
      </w:pPr>
    </w:p>
    <w:p w14:paraId="40112497" w14:textId="77777777" w:rsidR="00D804DA" w:rsidRDefault="00754324">
      <w:pPr>
        <w:pStyle w:val="Titolo1"/>
        <w:spacing w:line="240" w:lineRule="auto"/>
        <w:ind w:left="3346" w:hanging="3330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PIANO DIDATTICO PERSONALIZZATO</w:t>
      </w:r>
    </w:p>
    <w:p w14:paraId="6CB58C85" w14:textId="77777777" w:rsidR="00D804DA" w:rsidRDefault="00754324">
      <w:pPr>
        <w:pStyle w:val="Titolo1"/>
        <w:spacing w:line="240" w:lineRule="auto"/>
        <w:ind w:left="3346" w:hanging="3330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ALUNNI  BES</w:t>
      </w:r>
    </w:p>
    <w:p w14:paraId="0BDCB817" w14:textId="77777777" w:rsidR="00D804DA" w:rsidRDefault="00754324">
      <w:pPr>
        <w:pStyle w:val="Titolo1"/>
        <w:spacing w:line="240" w:lineRule="auto"/>
        <w:ind w:left="3346" w:hanging="3330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000000"/>
        </w:rPr>
        <w:t>Scuola dell’infanzia  Anno scolastico 2024-2025</w:t>
      </w:r>
    </w:p>
    <w:p w14:paraId="2D8F01E1" w14:textId="77777777" w:rsidR="00D804DA" w:rsidRDefault="00D80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7DF11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SCHEDA INFORMATIVA/VALUTATIVA DELL'ALUNNO </w:t>
      </w:r>
    </w:p>
    <w:p w14:paraId="7A457034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54EE83B5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5D3FAAAB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ALUNNO ________________________________________________________________</w:t>
      </w:r>
    </w:p>
    <w:p w14:paraId="6E833BE2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3B9D3E2B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bookmarkStart w:id="0" w:name="_Hlk52632048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SCUOLA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__________________________________________</w:t>
      </w:r>
      <w:bookmarkEnd w:id="0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_______________________</w:t>
      </w:r>
    </w:p>
    <w:p w14:paraId="1A66D536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760E2712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PLESSO____________________________________  SEZ. _________________________</w:t>
      </w:r>
    </w:p>
    <w:p w14:paraId="17FDCF0F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1"/>
          <w:szCs w:val="21"/>
          <w:lang w:val="de-DE" w:eastAsia="zh-CN" w:bidi="fa-IR"/>
        </w:rPr>
      </w:pPr>
    </w:p>
    <w:p w14:paraId="7EFD2D1D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1"/>
          <w:szCs w:val="21"/>
          <w:lang w:val="de-DE" w:eastAsia="zh-CN" w:bidi="fa-IR"/>
        </w:rPr>
      </w:pPr>
    </w:p>
    <w:p w14:paraId="51B8BA5A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  <w:t>1. Dati generali</w:t>
      </w:r>
    </w:p>
    <w:p w14:paraId="36D2029C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962"/>
        <w:gridCol w:w="5666"/>
      </w:tblGrid>
      <w:tr w:rsidR="00D804DA" w14:paraId="7699D4D6" w14:textId="77777777">
        <w:tc>
          <w:tcPr>
            <w:tcW w:w="3962" w:type="dxa"/>
          </w:tcPr>
          <w:p w14:paraId="31BAF470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  <w:t>Nome e cognome</w:t>
            </w:r>
          </w:p>
        </w:tc>
        <w:tc>
          <w:tcPr>
            <w:tcW w:w="5665" w:type="dxa"/>
          </w:tcPr>
          <w:p w14:paraId="6C403763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5EA7233F" w14:textId="77777777">
        <w:tc>
          <w:tcPr>
            <w:tcW w:w="3962" w:type="dxa"/>
          </w:tcPr>
          <w:p w14:paraId="068709F6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  <w:t>Data di nascita</w:t>
            </w:r>
          </w:p>
        </w:tc>
        <w:tc>
          <w:tcPr>
            <w:tcW w:w="5665" w:type="dxa"/>
          </w:tcPr>
          <w:p w14:paraId="0595CB5B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3FBC0462" w14:textId="77777777">
        <w:tc>
          <w:tcPr>
            <w:tcW w:w="3962" w:type="dxa"/>
          </w:tcPr>
          <w:p w14:paraId="4D0002C6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  <w:t>Periodo di attuazione dell‘intervento</w:t>
            </w:r>
          </w:p>
        </w:tc>
        <w:tc>
          <w:tcPr>
            <w:tcW w:w="5665" w:type="dxa"/>
          </w:tcPr>
          <w:p w14:paraId="14774C6F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03A5CEE5" w14:textId="77777777">
        <w:tc>
          <w:tcPr>
            <w:tcW w:w="3962" w:type="dxa"/>
          </w:tcPr>
          <w:p w14:paraId="2B00F713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  <w:t xml:space="preserve">Docente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de-DE" w:eastAsia="zh-CN" w:bidi="fa-IR"/>
              </w:rPr>
              <w:t>referente</w:t>
            </w:r>
          </w:p>
        </w:tc>
        <w:tc>
          <w:tcPr>
            <w:tcW w:w="5665" w:type="dxa"/>
          </w:tcPr>
          <w:p w14:paraId="5F1354B7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</w:tbl>
    <w:p w14:paraId="0AFED593" w14:textId="77777777" w:rsidR="00D804DA" w:rsidRDefault="00D804DA">
      <w:pPr>
        <w:rPr>
          <w:rFonts w:ascii="Times New Roman" w:hAnsi="Times New Roman" w:cs="Times New Roman"/>
          <w:b/>
          <w:sz w:val="16"/>
          <w:szCs w:val="16"/>
        </w:rPr>
      </w:pPr>
    </w:p>
    <w:p w14:paraId="6D542C96" w14:textId="77777777" w:rsidR="00D804DA" w:rsidRDefault="007543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045D9815" wp14:editId="159FFE9A">
                <wp:simplePos x="0" y="0"/>
                <wp:positionH relativeFrom="column">
                  <wp:align>left</wp:align>
                </wp:positionH>
                <wp:positionV relativeFrom="paragraph">
                  <wp:posOffset>424180</wp:posOffset>
                </wp:positionV>
                <wp:extent cx="6062345" cy="1408430"/>
                <wp:effectExtent l="0" t="0" r="0" b="0"/>
                <wp:wrapSquare wrapText="bothSides"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680" cy="140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8B1D84" w14:textId="77777777" w:rsidR="00D804DA" w:rsidRDefault="0075432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D9815" id="Immagine1" o:spid="_x0000_s1026" style="position:absolute;margin-left:0;margin-top:33.4pt;width:477.35pt;height:110.9pt;z-index:2;visibility:visible;mso-wrap-style:square;mso-wrap-distance-left:9pt;mso-wrap-distance-top:3.6pt;mso-wrap-distance-right:9pt;mso-wrap-distance-bottom:3.6pt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" strokeweight=".02mm">
                <v:stroke joinstyle="round"/>
                <v:textbox>
                  <w:txbxContent>
                    <w:p w14:paraId="428B1D84" w14:textId="77777777" w:rsidR="00D804DA" w:rsidRDefault="00754324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2. Diagnosi</w:t>
      </w:r>
    </w:p>
    <w:p w14:paraId="513F5B92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lastRenderedPageBreak/>
        <w:t>3 Informazioni e osservazioni sull’alunno</w:t>
      </w:r>
    </w:p>
    <w:p w14:paraId="06A8CB3B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val="de-DE" w:eastAsia="zh-CN"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35F70A6D" wp14:editId="6157BF14">
                <wp:simplePos x="0" y="0"/>
                <wp:positionH relativeFrom="column">
                  <wp:align>right</wp:align>
                </wp:positionH>
                <wp:positionV relativeFrom="paragraph">
                  <wp:posOffset>365125</wp:posOffset>
                </wp:positionV>
                <wp:extent cx="6062345" cy="1408430"/>
                <wp:effectExtent l="0" t="0" r="0" b="0"/>
                <wp:wrapSquare wrapText="bothSides"/>
                <wp:docPr id="4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680" cy="140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BFEE22" w14:textId="77777777" w:rsidR="00D804DA" w:rsidRDefault="0075432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70A6D" id="Immagine2" o:spid="_x0000_s1027" style="position:absolute;margin-left:426.15pt;margin-top:28.75pt;width:477.35pt;height:110.9pt;z-index:3;visibility:visible;mso-wrap-style:square;mso-wrap-distance-left:9pt;mso-wrap-distance-top:3.6pt;mso-wrap-distance-right:9pt;mso-wrap-distance-bottom:3.6pt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" strokeweight=".02mm">
                <v:stroke joinstyle="round"/>
                <v:textbox>
                  <w:txbxContent>
                    <w:p w14:paraId="61BFEE22" w14:textId="77777777" w:rsidR="00D804DA" w:rsidRDefault="00754324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val="de-DE" w:eastAsia="zh-CN" w:bidi="fa-IR"/>
        </w:rPr>
        <w:t>Informazioni fornite dai genitori/responsabili, dagli operatori esterni alla scuola.</w:t>
      </w:r>
    </w:p>
    <w:p w14:paraId="14894C16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72389D90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7E4A470A" wp14:editId="0294569A">
                <wp:simplePos x="0" y="0"/>
                <wp:positionH relativeFrom="column">
                  <wp:align>right</wp:align>
                </wp:positionH>
                <wp:positionV relativeFrom="paragraph">
                  <wp:posOffset>318135</wp:posOffset>
                </wp:positionV>
                <wp:extent cx="6101715" cy="1408430"/>
                <wp:effectExtent l="0" t="0" r="0" b="0"/>
                <wp:wrapSquare wrapText="bothSides"/>
                <wp:docPr id="6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920" cy="140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0EC1E2" w14:textId="77777777" w:rsidR="00D804DA" w:rsidRDefault="0075432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A470A" id="Immagine3" o:spid="_x0000_s1028" style="position:absolute;margin-left:429.25pt;margin-top:25.05pt;width:480.45pt;height:110.9pt;z-index:4;visibility:visible;mso-wrap-style:square;mso-wrap-distance-left:9pt;mso-wrap-distance-top:3.6pt;mso-wrap-distance-right:9pt;mso-wrap-distance-bottom:3.6pt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" strokeweight=".02mm">
                <v:stroke joinstyle="round"/>
                <v:textbox>
                  <w:txbxContent>
                    <w:p w14:paraId="230EC1E2" w14:textId="77777777" w:rsidR="00D804DA" w:rsidRDefault="00754324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>4. Il contesto sezione</w:t>
      </w:r>
    </w:p>
    <w:p w14:paraId="010198A6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3549CB2F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6B048A5D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283CF148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45013125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>5. Situazione iniziale dell’alunno</w:t>
      </w:r>
    </w:p>
    <w:p w14:paraId="59C7380C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A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Livello ampiamente raggiunto </w:t>
      </w:r>
    </w:p>
    <w:p w14:paraId="4ABE1BDF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B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Livello raggiunto</w:t>
      </w:r>
    </w:p>
    <w:p w14:paraId="7A4008FC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1"/>
          <w:szCs w:val="21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C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Livello parzialmente raggiunto/da consolidare</w:t>
      </w:r>
    </w:p>
    <w:p w14:paraId="05A596A0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tbl>
      <w:tblPr>
        <w:tblStyle w:val="Grigliatabella"/>
        <w:tblW w:w="5665" w:type="dxa"/>
        <w:tblLook w:val="04A0" w:firstRow="1" w:lastRow="0" w:firstColumn="1" w:lastColumn="0" w:noHBand="0" w:noVBand="1"/>
      </w:tblPr>
      <w:tblGrid>
        <w:gridCol w:w="4674"/>
        <w:gridCol w:w="991"/>
      </w:tblGrid>
      <w:tr w:rsidR="00D804DA" w14:paraId="3C0DA710" w14:textId="77777777">
        <w:tc>
          <w:tcPr>
            <w:tcW w:w="4673" w:type="dxa"/>
          </w:tcPr>
          <w:p w14:paraId="3C901AF8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  <w:t>Fattore</w:t>
            </w:r>
          </w:p>
        </w:tc>
        <w:tc>
          <w:tcPr>
            <w:tcW w:w="991" w:type="dxa"/>
          </w:tcPr>
          <w:p w14:paraId="7F676153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311DCF63" w14:textId="77777777">
        <w:tc>
          <w:tcPr>
            <w:tcW w:w="4673" w:type="dxa"/>
          </w:tcPr>
          <w:p w14:paraId="72CED8AA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Comportamento</w:t>
            </w:r>
          </w:p>
        </w:tc>
        <w:tc>
          <w:tcPr>
            <w:tcW w:w="991" w:type="dxa"/>
          </w:tcPr>
          <w:p w14:paraId="045AF962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2679BC79" w14:textId="77777777">
        <w:tc>
          <w:tcPr>
            <w:tcW w:w="4673" w:type="dxa"/>
          </w:tcPr>
          <w:p w14:paraId="5FA9D7F0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Attenzione</w:t>
            </w:r>
          </w:p>
        </w:tc>
        <w:tc>
          <w:tcPr>
            <w:tcW w:w="991" w:type="dxa"/>
          </w:tcPr>
          <w:p w14:paraId="11CDFD43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244A5049" w14:textId="77777777">
        <w:tc>
          <w:tcPr>
            <w:tcW w:w="4673" w:type="dxa"/>
          </w:tcPr>
          <w:p w14:paraId="27402C39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Partecipazione</w:t>
            </w:r>
          </w:p>
        </w:tc>
        <w:tc>
          <w:tcPr>
            <w:tcW w:w="991" w:type="dxa"/>
          </w:tcPr>
          <w:p w14:paraId="63ED5E5F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6E400F4B" w14:textId="77777777">
        <w:tc>
          <w:tcPr>
            <w:tcW w:w="4673" w:type="dxa"/>
          </w:tcPr>
          <w:p w14:paraId="51F6B7F7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Organizzazione del lavoro</w:t>
            </w:r>
          </w:p>
        </w:tc>
        <w:tc>
          <w:tcPr>
            <w:tcW w:w="991" w:type="dxa"/>
          </w:tcPr>
          <w:p w14:paraId="00FC6875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002B4214" w14:textId="77777777">
        <w:tc>
          <w:tcPr>
            <w:tcW w:w="4673" w:type="dxa"/>
          </w:tcPr>
          <w:p w14:paraId="2A979254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Memoria</w:t>
            </w:r>
          </w:p>
        </w:tc>
        <w:tc>
          <w:tcPr>
            <w:tcW w:w="991" w:type="dxa"/>
          </w:tcPr>
          <w:p w14:paraId="13D57D0E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255627A5" w14:textId="77777777">
        <w:tc>
          <w:tcPr>
            <w:tcW w:w="4673" w:type="dxa"/>
          </w:tcPr>
          <w:p w14:paraId="1692B164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Concentrazione</w:t>
            </w:r>
          </w:p>
        </w:tc>
        <w:tc>
          <w:tcPr>
            <w:tcW w:w="991" w:type="dxa"/>
          </w:tcPr>
          <w:p w14:paraId="14ABFEAE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02536808" w14:textId="77777777">
        <w:tc>
          <w:tcPr>
            <w:tcW w:w="4673" w:type="dxa"/>
          </w:tcPr>
          <w:p w14:paraId="753BA715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Comunicazione</w:t>
            </w:r>
          </w:p>
        </w:tc>
        <w:tc>
          <w:tcPr>
            <w:tcW w:w="991" w:type="dxa"/>
          </w:tcPr>
          <w:p w14:paraId="0C85C140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4E56EA0C" w14:textId="77777777">
        <w:tc>
          <w:tcPr>
            <w:tcW w:w="4673" w:type="dxa"/>
          </w:tcPr>
          <w:p w14:paraId="54CA9BB9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Apprendimento</w:t>
            </w:r>
          </w:p>
        </w:tc>
        <w:tc>
          <w:tcPr>
            <w:tcW w:w="991" w:type="dxa"/>
          </w:tcPr>
          <w:p w14:paraId="7BC4F779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  <w:tr w:rsidR="00D804DA" w14:paraId="14FEE252" w14:textId="77777777">
        <w:tc>
          <w:tcPr>
            <w:tcW w:w="4673" w:type="dxa"/>
          </w:tcPr>
          <w:p w14:paraId="775DA965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Rielaborazione</w:t>
            </w:r>
          </w:p>
        </w:tc>
        <w:tc>
          <w:tcPr>
            <w:tcW w:w="991" w:type="dxa"/>
          </w:tcPr>
          <w:p w14:paraId="5F387C21" w14:textId="77777777" w:rsidR="00D804DA" w:rsidRDefault="00D804DA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eastAsia="zh-CN" w:bidi="fa-IR"/>
              </w:rPr>
            </w:pPr>
          </w:p>
        </w:tc>
      </w:tr>
    </w:tbl>
    <w:p w14:paraId="113D1F96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70F16F04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793CEF20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>6. Osservazioni iniziali sul processo di apprendimento</w:t>
      </w:r>
    </w:p>
    <w:p w14:paraId="31AE9670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11CE0B40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A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Livello ampiamente raggiunto</w:t>
      </w:r>
    </w:p>
    <w:p w14:paraId="28925172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B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Livello raggiunto</w:t>
      </w:r>
    </w:p>
    <w:p w14:paraId="104B48ED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1"/>
          <w:szCs w:val="21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C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Livello parzialmente raggiunto/ da consolidare</w:t>
      </w:r>
    </w:p>
    <w:p w14:paraId="33395CA7" w14:textId="77777777" w:rsidR="00D804DA" w:rsidRDefault="00D804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4411E" w14:textId="77777777" w:rsidR="00D804DA" w:rsidRDefault="00D804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6978"/>
        <w:gridCol w:w="37"/>
        <w:gridCol w:w="10"/>
        <w:gridCol w:w="7"/>
        <w:gridCol w:w="849"/>
        <w:gridCol w:w="840"/>
        <w:gridCol w:w="17"/>
        <w:gridCol w:w="10"/>
        <w:gridCol w:w="881"/>
      </w:tblGrid>
      <w:tr w:rsidR="00D804DA" w14:paraId="527FB990" w14:textId="77777777">
        <w:tc>
          <w:tcPr>
            <w:tcW w:w="9628" w:type="dxa"/>
            <w:gridSpan w:val="9"/>
          </w:tcPr>
          <w:p w14:paraId="4A62FC8E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  <w:lastRenderedPageBreak/>
              <w:t>COMPETENZE SOCIO-RELAZIONALI</w:t>
            </w:r>
          </w:p>
        </w:tc>
      </w:tr>
      <w:tr w:rsidR="00D804DA" w14:paraId="5EB7E5C2" w14:textId="77777777">
        <w:tc>
          <w:tcPr>
            <w:tcW w:w="7031" w:type="dxa"/>
            <w:gridSpan w:val="4"/>
            <w:tcBorders>
              <w:right w:val="nil"/>
            </w:tcBorders>
          </w:tcPr>
          <w:p w14:paraId="08FEAB53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Percezione dell’identità propria e altrui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2CFF32B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554A879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2740097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16D6368B" w14:textId="77777777">
        <w:tc>
          <w:tcPr>
            <w:tcW w:w="7031" w:type="dxa"/>
            <w:gridSpan w:val="4"/>
            <w:tcBorders>
              <w:right w:val="nil"/>
            </w:tcBorders>
          </w:tcPr>
          <w:p w14:paraId="4FF620E9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Rispetto delle regole                                                                                                                             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305977E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73593938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40F51FEA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5C24140B" w14:textId="77777777">
        <w:tc>
          <w:tcPr>
            <w:tcW w:w="7031" w:type="dxa"/>
            <w:gridSpan w:val="4"/>
            <w:tcBorders>
              <w:right w:val="nil"/>
            </w:tcBorders>
          </w:tcPr>
          <w:p w14:paraId="32F72081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autocontrollo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4DA6BC92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109D005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7223A2A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0CEC0214" w14:textId="77777777">
        <w:tc>
          <w:tcPr>
            <w:tcW w:w="7031" w:type="dxa"/>
            <w:gridSpan w:val="4"/>
            <w:tcBorders>
              <w:right w:val="nil"/>
            </w:tcBorders>
          </w:tcPr>
          <w:p w14:paraId="6F21E480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Relazioni con i coetanei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02480208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1F82A66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723596E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69ADD991" w14:textId="77777777">
        <w:tc>
          <w:tcPr>
            <w:tcW w:w="7031" w:type="dxa"/>
            <w:gridSpan w:val="4"/>
            <w:tcBorders>
              <w:right w:val="nil"/>
            </w:tcBorders>
          </w:tcPr>
          <w:p w14:paraId="55187608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Relazioni con gli adulti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2674F6A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70277E7E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362CA47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22BD4867" w14:textId="77777777">
        <w:tc>
          <w:tcPr>
            <w:tcW w:w="7031" w:type="dxa"/>
            <w:gridSpan w:val="4"/>
            <w:tcBorders>
              <w:right w:val="nil"/>
            </w:tcBorders>
          </w:tcPr>
          <w:p w14:paraId="4D80914D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Riconoscimento della reciprocità di attenzione fra chi parla e chi ascolta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585319F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07177D76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2B34C6D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350D5AB9" w14:textId="77777777">
        <w:tc>
          <w:tcPr>
            <w:tcW w:w="7031" w:type="dxa"/>
            <w:gridSpan w:val="4"/>
            <w:tcBorders>
              <w:right w:val="nil"/>
            </w:tcBorders>
          </w:tcPr>
          <w:p w14:paraId="528F5B87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giocare in modo costruttivo e creativo con gli altri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60B7282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6D8C3F66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38692716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262FDEAE" w14:textId="77777777">
        <w:tc>
          <w:tcPr>
            <w:tcW w:w="9628" w:type="dxa"/>
            <w:gridSpan w:val="9"/>
          </w:tcPr>
          <w:p w14:paraId="5C5E3BFA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  <w:t>COMPETENZE MOTORIE</w:t>
            </w:r>
          </w:p>
        </w:tc>
      </w:tr>
      <w:tr w:rsidR="00D804DA" w14:paraId="0B8EB3BB" w14:textId="77777777">
        <w:tc>
          <w:tcPr>
            <w:tcW w:w="7031" w:type="dxa"/>
            <w:gridSpan w:val="4"/>
            <w:tcBorders>
              <w:right w:val="nil"/>
            </w:tcBorders>
          </w:tcPr>
          <w:p w14:paraId="157E9287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Espressione attraverso il gesto e la mimica facciale di sentimenti ed </w:t>
            </w: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emozioni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33C80C4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1C8CB5D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5D29116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361521F1" w14:textId="77777777">
        <w:tc>
          <w:tcPr>
            <w:tcW w:w="7031" w:type="dxa"/>
            <w:gridSpan w:val="4"/>
            <w:tcBorders>
              <w:right w:val="nil"/>
            </w:tcBorders>
          </w:tcPr>
          <w:p w14:paraId="7C91CFB1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Percezione e conoscenza del proprio corpo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00D9B370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3AC5862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46B8AEC2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6E31C767" w14:textId="77777777">
        <w:tc>
          <w:tcPr>
            <w:tcW w:w="7031" w:type="dxa"/>
            <w:gridSpan w:val="4"/>
            <w:tcBorders>
              <w:right w:val="nil"/>
            </w:tcBorders>
          </w:tcPr>
          <w:p w14:paraId="63C3EFBE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Controllo degli schemi dinamici e posturali di base (motricità globale)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6ED13A0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6BAB9E2A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31DFB50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</w:t>
            </w:r>
          </w:p>
        </w:tc>
      </w:tr>
      <w:tr w:rsidR="00D804DA" w14:paraId="6811E73C" w14:textId="77777777">
        <w:tc>
          <w:tcPr>
            <w:tcW w:w="7031" w:type="dxa"/>
            <w:gridSpan w:val="4"/>
            <w:tcBorders>
              <w:right w:val="nil"/>
            </w:tcBorders>
          </w:tcPr>
          <w:p w14:paraId="06BBBB26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Controllo degli schemi dinamici segmentari (motricità fine) 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6B0756A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13951BB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5A541E0E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</w:t>
            </w:r>
          </w:p>
        </w:tc>
      </w:tr>
      <w:tr w:rsidR="00D804DA" w14:paraId="73949F6A" w14:textId="77777777">
        <w:tc>
          <w:tcPr>
            <w:tcW w:w="7031" w:type="dxa"/>
            <w:gridSpan w:val="4"/>
            <w:tcBorders>
              <w:right w:val="nil"/>
            </w:tcBorders>
          </w:tcPr>
          <w:p w14:paraId="11E0D512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valutazione del rischio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795AD912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2D4676F5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034E72BE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</w:t>
            </w:r>
          </w:p>
        </w:tc>
      </w:tr>
      <w:tr w:rsidR="00D804DA" w14:paraId="637E919E" w14:textId="77777777">
        <w:tc>
          <w:tcPr>
            <w:tcW w:w="7031" w:type="dxa"/>
            <w:gridSpan w:val="4"/>
            <w:tcBorders>
              <w:right w:val="nil"/>
            </w:tcBorders>
          </w:tcPr>
          <w:p w14:paraId="27B48EC9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Interazione con gli altri nei giochi di movimento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54D6875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A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4513EC8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B</w:t>
            </w:r>
          </w:p>
        </w:tc>
        <w:tc>
          <w:tcPr>
            <w:tcW w:w="908" w:type="dxa"/>
            <w:gridSpan w:val="3"/>
            <w:tcBorders>
              <w:left w:val="nil"/>
            </w:tcBorders>
          </w:tcPr>
          <w:p w14:paraId="2865C68B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  <w:t>C</w:t>
            </w:r>
          </w:p>
        </w:tc>
      </w:tr>
      <w:tr w:rsidR="00D804DA" w14:paraId="267DA409" w14:textId="77777777">
        <w:tc>
          <w:tcPr>
            <w:tcW w:w="9628" w:type="dxa"/>
            <w:gridSpan w:val="9"/>
          </w:tcPr>
          <w:p w14:paraId="09A5536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  <w:t>COMPETENZE  ESPRESSIVE</w:t>
            </w:r>
          </w:p>
        </w:tc>
      </w:tr>
      <w:tr w:rsidR="00D804DA" w14:paraId="18CFF276" w14:textId="77777777">
        <w:tc>
          <w:tcPr>
            <w:tcW w:w="7024" w:type="dxa"/>
            <w:gridSpan w:val="3"/>
            <w:tcBorders>
              <w:right w:val="nil"/>
            </w:tcBorders>
          </w:tcPr>
          <w:p w14:paraId="3D0AAC49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Capacità di esprimersi attraverso i vari linguaggi del </w:t>
            </w: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corpo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</w:tcPr>
          <w:p w14:paraId="5D803D2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1BB6790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424CD68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4AB4A50B" w14:textId="77777777">
        <w:tc>
          <w:tcPr>
            <w:tcW w:w="7024" w:type="dxa"/>
            <w:gridSpan w:val="3"/>
            <w:tcBorders>
              <w:right w:val="nil"/>
            </w:tcBorders>
          </w:tcPr>
          <w:p w14:paraId="7C95496B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Uso creativo di materiali e tecniche nuove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</w:tcPr>
          <w:p w14:paraId="062E82B0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4158544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74A7214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25553966" w14:textId="77777777">
        <w:tc>
          <w:tcPr>
            <w:tcW w:w="7024" w:type="dxa"/>
            <w:gridSpan w:val="3"/>
            <w:tcBorders>
              <w:right w:val="nil"/>
            </w:tcBorders>
          </w:tcPr>
          <w:p w14:paraId="0F2C6167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Condivisione di spazi e materiali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</w:tcPr>
          <w:p w14:paraId="34A16E0E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67" w:type="dxa"/>
            <w:gridSpan w:val="3"/>
            <w:tcBorders>
              <w:left w:val="nil"/>
              <w:right w:val="nil"/>
            </w:tcBorders>
          </w:tcPr>
          <w:p w14:paraId="3007ED6C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81" w:type="dxa"/>
            <w:tcBorders>
              <w:left w:val="nil"/>
            </w:tcBorders>
          </w:tcPr>
          <w:p w14:paraId="3B2C1603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5F534D53" w14:textId="77777777">
        <w:tc>
          <w:tcPr>
            <w:tcW w:w="9628" w:type="dxa"/>
            <w:gridSpan w:val="9"/>
          </w:tcPr>
          <w:p w14:paraId="5187BC65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  <w:t>COMPETENZE LINGUISTICHE</w:t>
            </w:r>
          </w:p>
        </w:tc>
      </w:tr>
      <w:tr w:rsidR="00D804DA" w14:paraId="34BACBED" w14:textId="77777777">
        <w:tc>
          <w:tcPr>
            <w:tcW w:w="7014" w:type="dxa"/>
            <w:gridSpan w:val="2"/>
            <w:tcBorders>
              <w:right w:val="nil"/>
            </w:tcBorders>
          </w:tcPr>
          <w:p w14:paraId="19CA52CE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Ascolto e comprensione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</w:tcPr>
          <w:p w14:paraId="01D760A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3EA3F33C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32B7155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5A26E90C" w14:textId="77777777">
        <w:tc>
          <w:tcPr>
            <w:tcW w:w="7014" w:type="dxa"/>
            <w:gridSpan w:val="2"/>
            <w:tcBorders>
              <w:right w:val="nil"/>
            </w:tcBorders>
          </w:tcPr>
          <w:p w14:paraId="7D2E1FB5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esprimersi attraverso il linguaggio verbale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</w:tcPr>
          <w:p w14:paraId="6D835012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61A3C35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6289C3BC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060CD068" w14:textId="77777777">
        <w:tc>
          <w:tcPr>
            <w:tcW w:w="7014" w:type="dxa"/>
            <w:gridSpan w:val="2"/>
            <w:tcBorders>
              <w:right w:val="nil"/>
            </w:tcBorders>
          </w:tcPr>
          <w:p w14:paraId="21C764D3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Chiedere e dare </w:t>
            </w: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spiegazioni (interazione)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</w:tcPr>
          <w:p w14:paraId="7973C8F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69F1B585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78CDB104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6D7EEE0F" w14:textId="77777777">
        <w:tc>
          <w:tcPr>
            <w:tcW w:w="7014" w:type="dxa"/>
            <w:gridSpan w:val="2"/>
            <w:tcBorders>
              <w:right w:val="nil"/>
            </w:tcBorders>
          </w:tcPr>
          <w:p w14:paraId="34A3D344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Dialogo e confronto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</w:tcPr>
          <w:p w14:paraId="0BEC94FF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0E1CC472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00A8F9AC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7126DEDF" w14:textId="77777777">
        <w:tc>
          <w:tcPr>
            <w:tcW w:w="9628" w:type="dxa"/>
            <w:gridSpan w:val="9"/>
          </w:tcPr>
          <w:p w14:paraId="397FA698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1"/>
                <w:szCs w:val="21"/>
                <w:lang w:val="de-DE" w:eastAsia="zh-CN" w:bidi="fa-IR"/>
              </w:rPr>
              <w:t>COMPETENZE OPERATIVE</w:t>
            </w:r>
          </w:p>
        </w:tc>
      </w:tr>
      <w:tr w:rsidR="00D804DA" w14:paraId="5FBEE08B" w14:textId="77777777">
        <w:tc>
          <w:tcPr>
            <w:tcW w:w="6977" w:type="dxa"/>
            <w:tcBorders>
              <w:right w:val="nil"/>
            </w:tcBorders>
          </w:tcPr>
          <w:p w14:paraId="7B41000D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osservazione</w:t>
            </w:r>
          </w:p>
        </w:tc>
        <w:tc>
          <w:tcPr>
            <w:tcW w:w="903" w:type="dxa"/>
            <w:gridSpan w:val="4"/>
            <w:tcBorders>
              <w:left w:val="nil"/>
              <w:right w:val="nil"/>
            </w:tcBorders>
          </w:tcPr>
          <w:p w14:paraId="07ABFA6C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6BB2B2E9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41867EE5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5DB179FE" w14:textId="77777777">
        <w:tc>
          <w:tcPr>
            <w:tcW w:w="6977" w:type="dxa"/>
            <w:tcBorders>
              <w:right w:val="nil"/>
            </w:tcBorders>
          </w:tcPr>
          <w:p w14:paraId="38B92E08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operare con gli altri per raggiungere obiettivi comuni (solo per i 5 anni)</w:t>
            </w:r>
          </w:p>
        </w:tc>
        <w:tc>
          <w:tcPr>
            <w:tcW w:w="903" w:type="dxa"/>
            <w:gridSpan w:val="4"/>
            <w:tcBorders>
              <w:left w:val="nil"/>
              <w:right w:val="nil"/>
            </w:tcBorders>
          </w:tcPr>
          <w:p w14:paraId="3327B436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1539442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50F8390D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056121A4" w14:textId="77777777">
        <w:tc>
          <w:tcPr>
            <w:tcW w:w="6977" w:type="dxa"/>
            <w:tcBorders>
              <w:right w:val="nil"/>
            </w:tcBorders>
          </w:tcPr>
          <w:p w14:paraId="7CA1F00B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Capacità di lavorare in gruppo</w:t>
            </w:r>
          </w:p>
        </w:tc>
        <w:tc>
          <w:tcPr>
            <w:tcW w:w="903" w:type="dxa"/>
            <w:gridSpan w:val="4"/>
            <w:tcBorders>
              <w:left w:val="nil"/>
              <w:right w:val="nil"/>
            </w:tcBorders>
          </w:tcPr>
          <w:p w14:paraId="6B82CFFA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14719EF0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65EB0D1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  <w:tr w:rsidR="00D804DA" w14:paraId="29BFC16F" w14:textId="77777777">
        <w:tc>
          <w:tcPr>
            <w:tcW w:w="6977" w:type="dxa"/>
            <w:tcBorders>
              <w:right w:val="nil"/>
            </w:tcBorders>
          </w:tcPr>
          <w:p w14:paraId="7A544998" w14:textId="77777777" w:rsidR="00D804DA" w:rsidRDefault="00754324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 xml:space="preserve">Uso </w:t>
            </w: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della lingua per progettare e dare forma alle esperienze</w:t>
            </w:r>
          </w:p>
        </w:tc>
        <w:tc>
          <w:tcPr>
            <w:tcW w:w="903" w:type="dxa"/>
            <w:gridSpan w:val="4"/>
            <w:tcBorders>
              <w:left w:val="nil"/>
              <w:right w:val="nil"/>
            </w:tcBorders>
          </w:tcPr>
          <w:p w14:paraId="0E98553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A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</w:tcPr>
          <w:p w14:paraId="0508EDC7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B</w:t>
            </w:r>
          </w:p>
        </w:tc>
        <w:tc>
          <w:tcPr>
            <w:tcW w:w="891" w:type="dxa"/>
            <w:gridSpan w:val="2"/>
            <w:tcBorders>
              <w:left w:val="nil"/>
            </w:tcBorders>
          </w:tcPr>
          <w:p w14:paraId="4296AEE1" w14:textId="77777777" w:rsidR="00D804DA" w:rsidRDefault="00754324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1"/>
                <w:szCs w:val="21"/>
                <w:lang w:val="de-DE" w:eastAsia="zh-CN" w:bidi="fa-IR"/>
              </w:rPr>
              <w:t>C</w:t>
            </w:r>
          </w:p>
        </w:tc>
      </w:tr>
    </w:tbl>
    <w:p w14:paraId="3C6C950B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2C9E990B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>7. Punti di forza (interessi, pedisposizioni, abilità in determinate aree) da cui partire</w:t>
      </w:r>
    </w:p>
    <w:p w14:paraId="5B6210DD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noProof/>
          <w:kern w:val="2"/>
          <w:sz w:val="24"/>
          <w:szCs w:val="24"/>
          <w:lang w:val="de-DE" w:eastAsia="zh-CN" w:bidi="fa-IR"/>
        </w:rPr>
        <mc:AlternateContent>
          <mc:Choice Requires="wps">
            <w:drawing>
              <wp:anchor distT="45720" distB="45720" distL="114300" distR="114300" simplePos="0" relativeHeight="6" behindDoc="0" locked="0" layoutInCell="1" allowOverlap="1" wp14:anchorId="0FCB111D" wp14:editId="7C5C3DBB">
                <wp:simplePos x="0" y="0"/>
                <wp:positionH relativeFrom="column">
                  <wp:posOffset>635</wp:posOffset>
                </wp:positionH>
                <wp:positionV relativeFrom="paragraph">
                  <wp:posOffset>223520</wp:posOffset>
                </wp:positionV>
                <wp:extent cx="6101715" cy="1188085"/>
                <wp:effectExtent l="0" t="0" r="0" b="0"/>
                <wp:wrapSquare wrapText="bothSides"/>
                <wp:docPr id="8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92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46D72D" w14:textId="77777777" w:rsidR="00D804DA" w:rsidRDefault="0075432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B111D" id="Immagine4" o:spid="_x0000_s1029" style="position:absolute;margin-left:.05pt;margin-top:17.6pt;width:480.45pt;height:93.55pt;z-index: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" strokeweight=".02mm">
                <v:stroke joinstyle="round"/>
                <v:textbox>
                  <w:txbxContent>
                    <w:p w14:paraId="5146D72D" w14:textId="77777777" w:rsidR="00D804DA" w:rsidRDefault="00754324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2DCE44" w14:textId="77777777" w:rsidR="00D804DA" w:rsidRDefault="00D804DA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</w:p>
    <w:p w14:paraId="644EFAB1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  <w:t xml:space="preserve"> 8. Interventi volti a favorire il superamento dei bisogni rilevati</w:t>
      </w:r>
    </w:p>
    <w:p w14:paraId="44F43909" w14:textId="77777777" w:rsidR="00D804DA" w:rsidRDefault="00754324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noProof/>
          <w:kern w:val="2"/>
          <w:sz w:val="24"/>
          <w:szCs w:val="24"/>
          <w:lang w:val="de-DE" w:eastAsia="zh-CN" w:bidi="fa-IR"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79B9289D" wp14:editId="4F580EA3">
                <wp:simplePos x="0" y="0"/>
                <wp:positionH relativeFrom="column">
                  <wp:align>right</wp:align>
                </wp:positionH>
                <wp:positionV relativeFrom="paragraph">
                  <wp:posOffset>213995</wp:posOffset>
                </wp:positionV>
                <wp:extent cx="6101715" cy="1188085"/>
                <wp:effectExtent l="0" t="0" r="0" b="0"/>
                <wp:wrapSquare wrapText="bothSides"/>
                <wp:docPr id="10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92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4193F0" w14:textId="77777777" w:rsidR="00D804DA" w:rsidRDefault="0075432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D53DDE" w14:textId="77777777" w:rsidR="00D804DA" w:rsidRDefault="00D804DA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9289D" id="Immagine5" o:spid="_x0000_s1030" style="position:absolute;margin-left:429.25pt;margin-top:16.85pt;width:480.45pt;height:93.55pt;z-index:5;visibility:visible;mso-wrap-style:square;mso-wrap-distance-left:9pt;mso-wrap-distance-top:3.6pt;mso-wrap-distance-right:9pt;mso-wrap-distance-bottom:3.6pt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" strokeweight=".02mm">
                <v:stroke joinstyle="round"/>
                <v:textbox>
                  <w:txbxContent>
                    <w:p w14:paraId="5F4193F0" w14:textId="77777777" w:rsidR="00D804DA" w:rsidRDefault="00754324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1D53DDE" w14:textId="77777777" w:rsidR="00D804DA" w:rsidRDefault="00D804DA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3CD4DA" w14:textId="77777777" w:rsidR="00D804DA" w:rsidRDefault="00D804DA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00BE8D16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es-ES" w:eastAsia="zh-CN" w:bidi="fa-IR"/>
        </w:rPr>
        <w:lastRenderedPageBreak/>
        <w:t>9. Valutazione</w:t>
      </w:r>
    </w:p>
    <w:p w14:paraId="293728F6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 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  <w:t>La valutazione sarà riferita al P.D.P. (Piano Didattico Personalizzato) e si baserà su un’osservazione sistematica dei comportamenti del bambino durante le attività strutturate e non, coerentemente con gli obiettivi educativi e didattici, individuati dal team di sezione.</w:t>
      </w:r>
    </w:p>
    <w:p w14:paraId="442B200A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 </w:t>
      </w:r>
    </w:p>
    <w:p w14:paraId="4578E73A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  <w:t>Firenze...........................................................</w:t>
      </w:r>
    </w:p>
    <w:p w14:paraId="4A4B7815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  <w:t>I docenti del team di sezione ..................................................................................</w:t>
      </w:r>
    </w:p>
    <w:p w14:paraId="4C4A9991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  <w:t xml:space="preserve">                                            ...................................................................................</w:t>
      </w:r>
    </w:p>
    <w:p w14:paraId="64F224A4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  <w:t xml:space="preserve">                                            ...................................................................................</w:t>
      </w:r>
    </w:p>
    <w:p w14:paraId="3874A708" w14:textId="77777777" w:rsidR="00D804DA" w:rsidRDefault="00D804DA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</w:p>
    <w:p w14:paraId="6E38B69E" w14:textId="77777777" w:rsidR="00D804DA" w:rsidRDefault="00D804DA">
      <w:pPr>
        <w:widowControl w:val="0"/>
        <w:spacing w:after="120" w:line="240" w:lineRule="auto"/>
        <w:ind w:left="4956" w:firstLine="708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10C2CE00" w14:textId="77777777" w:rsidR="00D804DA" w:rsidRDefault="00754324">
      <w:pPr>
        <w:widowControl w:val="0"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Firma genitore/i: ………………………………………………..</w:t>
      </w:r>
    </w:p>
    <w:p w14:paraId="1C65A08E" w14:textId="77777777" w:rsidR="00D804DA" w:rsidRDefault="00754324">
      <w:pPr>
        <w:widowControl w:val="0"/>
        <w:spacing w:after="120" w:line="240" w:lineRule="auto"/>
        <w:ind w:left="709" w:firstLine="709"/>
        <w:rPr>
          <w:rFonts w:ascii="Times New Roman" w:eastAsia="Andale Sans UI" w:hAnsi="Times New Roman" w:cs="Times New Roman"/>
          <w:kern w:val="2"/>
          <w:sz w:val="24"/>
          <w:szCs w:val="24"/>
          <w:lang w:val="es-ES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…………………………………………………</w:t>
      </w:r>
    </w:p>
    <w:p w14:paraId="01CD372A" w14:textId="77777777" w:rsidR="00D804DA" w:rsidRDefault="00754324">
      <w:pPr>
        <w:widowControl w:val="0"/>
        <w:spacing w:after="0" w:line="216" w:lineRule="auto"/>
        <w:ind w:left="4254" w:firstLine="709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Il Dirigente Scolastico</w:t>
      </w:r>
    </w:p>
    <w:p w14:paraId="38C9F5FD" w14:textId="77777777" w:rsidR="00D804DA" w:rsidRDefault="00D804DA">
      <w:pPr>
        <w:widowControl w:val="0"/>
        <w:spacing w:after="0" w:line="216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14:paraId="36EEB970" w14:textId="77777777" w:rsidR="00D804DA" w:rsidRDefault="00754324">
      <w:pPr>
        <w:widowControl w:val="0"/>
        <w:spacing w:after="0" w:line="216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                                                                                                    ……………………………………                     </w:t>
      </w:r>
    </w:p>
    <w:p w14:paraId="7F4CD5F3" w14:textId="77777777" w:rsidR="00D804DA" w:rsidRDefault="00D804DA">
      <w:pPr>
        <w:pStyle w:val="Paragrafoelenco1"/>
        <w:ind w:left="360"/>
        <w:rPr>
          <w:rFonts w:ascii="Times New Roman" w:hAnsi="Times New Roman" w:cs="Times New Roman"/>
          <w:b/>
        </w:rPr>
      </w:pPr>
    </w:p>
    <w:p w14:paraId="41B8CA6E" w14:textId="77777777" w:rsidR="00D804DA" w:rsidRDefault="00D804DA">
      <w:pPr>
        <w:pStyle w:val="Paragrafoelenco1"/>
        <w:ind w:left="0"/>
        <w:rPr>
          <w:rFonts w:ascii="Times New Roman" w:hAnsi="Times New Roman" w:cs="Times New Roman"/>
          <w:b/>
        </w:rPr>
      </w:pPr>
    </w:p>
    <w:p w14:paraId="693AC13D" w14:textId="77777777" w:rsidR="00D804DA" w:rsidRDefault="00D804DA">
      <w:pPr>
        <w:pStyle w:val="Paragrafoelenco1"/>
        <w:ind w:left="0"/>
        <w:rPr>
          <w:rFonts w:ascii="Times New Roman" w:hAnsi="Times New Roman" w:cs="Times New Roman"/>
          <w:b/>
        </w:rPr>
      </w:pPr>
    </w:p>
    <w:p w14:paraId="0E1434DA" w14:textId="77777777" w:rsidR="00D804DA" w:rsidRDefault="00D804DA">
      <w:pPr>
        <w:tabs>
          <w:tab w:val="left" w:pos="284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383C540E" w14:textId="77777777" w:rsidR="00D804DA" w:rsidRDefault="00D804DA">
      <w:pPr>
        <w:pStyle w:val="Paragrafoelenco1"/>
        <w:ind w:left="360"/>
        <w:rPr>
          <w:rFonts w:ascii="Times New Roman" w:hAnsi="Times New Roman" w:cs="Times New Roman"/>
          <w:b/>
          <w:sz w:val="16"/>
          <w:szCs w:val="16"/>
        </w:rPr>
      </w:pPr>
    </w:p>
    <w:sectPr w:rsidR="00D804D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A"/>
    <w:rsid w:val="00754324"/>
    <w:rsid w:val="00D70947"/>
    <w:rsid w:val="00D8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7C33"/>
  <w15:docId w15:val="{D669F4B3-57F9-448C-A0FB-4D09F1A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0A4"/>
    <w:pPr>
      <w:suppressAutoHyphens/>
      <w:spacing w:after="200" w:line="276" w:lineRule="auto"/>
    </w:pPr>
    <w:rPr>
      <w:rFonts w:cs="Calibri"/>
      <w:sz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60A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60A4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Caratteredellanota">
    <w:name w:val="Carattere della nota"/>
    <w:qFormat/>
    <w:rsid w:val="004D60A4"/>
    <w:rPr>
      <w:rFonts w:ascii="Times New Roman" w:hAnsi="Times New Roman" w:cs="Times New Roman"/>
      <w:vertAlign w:val="superscript"/>
    </w:rPr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essunaspaziatura">
    <w:name w:val="No Spacing"/>
    <w:qFormat/>
    <w:rsid w:val="004D60A4"/>
    <w:pPr>
      <w:suppressAutoHyphens/>
    </w:pPr>
    <w:rPr>
      <w:rFonts w:cs="Calibri"/>
      <w:sz w:val="22"/>
      <w:lang w:eastAsia="ar-SA"/>
    </w:rPr>
  </w:style>
  <w:style w:type="paragraph" w:customStyle="1" w:styleId="Paragrafoelenco1">
    <w:name w:val="Paragrafo elenco1"/>
    <w:basedOn w:val="Normale"/>
    <w:qFormat/>
    <w:rsid w:val="004D60A4"/>
    <w:pPr>
      <w:ind w:left="720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7A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ontagnolagramsci.edu.it/" TargetMode="External"/><Relationship Id="rId5" Type="http://schemas.openxmlformats.org/officeDocument/2006/relationships/hyperlink" Target="mailto:fiic841003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3504</Characters>
  <Application>Microsoft Office Word</Application>
  <DocSecurity>0</DocSecurity>
  <Lines>29</Lines>
  <Paragraphs>8</Paragraphs>
  <ScaleCrop>false</ScaleCrop>
  <Company>HP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caterina abballe</cp:lastModifiedBy>
  <cp:revision>2</cp:revision>
  <dcterms:created xsi:type="dcterms:W3CDTF">2024-10-22T21:00:00Z</dcterms:created>
  <dcterms:modified xsi:type="dcterms:W3CDTF">2024-10-22T21:00:00Z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